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DC32" w14:textId="77777777" w:rsidR="00702FE3" w:rsidRPr="00362ED9" w:rsidRDefault="00702FE3" w:rsidP="00702FE3">
      <w:pPr>
        <w:spacing w:after="0" w:line="276" w:lineRule="auto"/>
        <w:jc w:val="center"/>
        <w:rPr>
          <w:rFonts w:ascii="Arial" w:hAnsi="Arial" w:cs="Arial"/>
          <w:b/>
        </w:rPr>
      </w:pPr>
      <w:r w:rsidRPr="00362ED9">
        <w:rPr>
          <w:rFonts w:ascii="Arial" w:hAnsi="Arial" w:cs="Arial"/>
          <w:b/>
        </w:rPr>
        <w:t xml:space="preserve">ABDİ İBRAHİM İLAÇ SANAYİ VE TİCARET ANONİM ŞİRKETİ </w:t>
      </w:r>
    </w:p>
    <w:p w14:paraId="38444068" w14:textId="7DD7D931" w:rsidR="00702FE3" w:rsidRPr="00362ED9" w:rsidRDefault="00702FE3" w:rsidP="00702FE3">
      <w:pPr>
        <w:spacing w:after="0" w:line="276" w:lineRule="auto"/>
        <w:jc w:val="center"/>
        <w:rPr>
          <w:rFonts w:ascii="Arial" w:eastAsia="MS Mincho" w:hAnsi="Arial" w:cs="Arial"/>
          <w:b/>
        </w:rPr>
      </w:pPr>
      <w:r>
        <w:rPr>
          <w:rFonts w:ascii="Arial" w:eastAsia="MS Mincho" w:hAnsi="Arial" w:cs="Arial"/>
          <w:b/>
        </w:rPr>
        <w:t>İNTERNET SİTESİ KULLANIM KOŞULLARI</w:t>
      </w:r>
    </w:p>
    <w:p w14:paraId="39EC42A3" w14:textId="77777777" w:rsidR="00702FE3" w:rsidRDefault="00702FE3" w:rsidP="00763185">
      <w:pPr>
        <w:jc w:val="both"/>
        <w:rPr>
          <w:rFonts w:ascii="Arial" w:hAnsi="Arial" w:cs="Arial"/>
          <w:sz w:val="22"/>
          <w:szCs w:val="22"/>
        </w:rPr>
      </w:pPr>
    </w:p>
    <w:p w14:paraId="0CD060DB" w14:textId="4019C94C" w:rsidR="00763185" w:rsidRPr="001C6756" w:rsidRDefault="005F66AE" w:rsidP="00763185">
      <w:pPr>
        <w:jc w:val="both"/>
        <w:rPr>
          <w:rFonts w:ascii="Arial" w:hAnsi="Arial" w:cs="Arial"/>
          <w:sz w:val="22"/>
          <w:szCs w:val="22"/>
        </w:rPr>
      </w:pPr>
      <w:hyperlink r:id="rId6" w:history="1">
        <w:r w:rsidRPr="00403528">
          <w:rPr>
            <w:rStyle w:val="Hyperlink"/>
            <w:rFonts w:ascii="Arial" w:hAnsi="Arial" w:cs="Arial"/>
            <w:sz w:val="22"/>
            <w:szCs w:val="22"/>
          </w:rPr>
          <w:t>https://tuketicisagligi.com.tr/</w:t>
        </w:r>
      </w:hyperlink>
      <w:r>
        <w:rPr>
          <w:rFonts w:ascii="Arial" w:hAnsi="Arial" w:cs="Arial"/>
          <w:sz w:val="22"/>
          <w:szCs w:val="22"/>
        </w:rPr>
        <w:t xml:space="preserve"> </w:t>
      </w:r>
      <w:proofErr w:type="spellStart"/>
      <w:r w:rsidR="00763185" w:rsidRPr="001C6756">
        <w:rPr>
          <w:rFonts w:ascii="Arial" w:hAnsi="Arial" w:cs="Arial"/>
          <w:sz w:val="22"/>
          <w:szCs w:val="22"/>
        </w:rPr>
        <w:t>websitesi</w:t>
      </w:r>
      <w:proofErr w:type="spellEnd"/>
      <w:r w:rsidR="00763185" w:rsidRPr="001C6756">
        <w:rPr>
          <w:rFonts w:ascii="Arial" w:hAnsi="Arial" w:cs="Arial"/>
          <w:sz w:val="22"/>
          <w:szCs w:val="22"/>
        </w:rPr>
        <w:t xml:space="preserve"> (“</w:t>
      </w:r>
      <w:r w:rsidR="00763185" w:rsidRPr="001C6756">
        <w:rPr>
          <w:rFonts w:ascii="Arial" w:hAnsi="Arial" w:cs="Arial"/>
          <w:b/>
          <w:bCs/>
          <w:sz w:val="22"/>
          <w:szCs w:val="22"/>
        </w:rPr>
        <w:t>İnternet Sitesi</w:t>
      </w:r>
      <w:r w:rsidR="00763185" w:rsidRPr="001C6756">
        <w:rPr>
          <w:rFonts w:ascii="Arial" w:hAnsi="Arial" w:cs="Arial"/>
          <w:sz w:val="22"/>
          <w:szCs w:val="22"/>
        </w:rPr>
        <w:t>”) Abdi İbrahim İlaç Sanayi ve Ticaret Anonim Şirketi (“</w:t>
      </w:r>
      <w:r w:rsidR="00763185" w:rsidRPr="001C6756">
        <w:rPr>
          <w:rFonts w:ascii="Arial" w:hAnsi="Arial" w:cs="Arial"/>
          <w:b/>
          <w:bCs/>
          <w:sz w:val="22"/>
          <w:szCs w:val="22"/>
        </w:rPr>
        <w:t>Abdi İbrahim</w:t>
      </w:r>
      <w:r w:rsidR="00763185" w:rsidRPr="001C6756">
        <w:rPr>
          <w:rFonts w:ascii="Arial" w:hAnsi="Arial" w:cs="Arial"/>
          <w:sz w:val="22"/>
          <w:szCs w:val="22"/>
        </w:rPr>
        <w:t>”) tarafından işletilmekte olup tüm hakları Abdi İbrahim’e aittir. İnternet Sitesi’nin ziyaretçiler (“</w:t>
      </w:r>
      <w:r w:rsidR="00763185" w:rsidRPr="001C6756">
        <w:rPr>
          <w:rFonts w:ascii="Arial" w:hAnsi="Arial" w:cs="Arial"/>
          <w:b/>
          <w:bCs/>
          <w:sz w:val="22"/>
          <w:szCs w:val="22"/>
        </w:rPr>
        <w:t>Ziyaretçi</w:t>
      </w:r>
      <w:r w:rsidR="00763185" w:rsidRPr="001C6756">
        <w:rPr>
          <w:rFonts w:ascii="Arial" w:hAnsi="Arial" w:cs="Arial"/>
          <w:sz w:val="22"/>
          <w:szCs w:val="22"/>
        </w:rPr>
        <w:t xml:space="preserve">”) tarafından kullanımı aşağıdaki hüküm ve şartlara tabidir. Lütfen İnternet Sitesi’ni kullanmadan önce aşağıdaki Kullanım </w:t>
      </w:r>
      <w:proofErr w:type="spellStart"/>
      <w:r w:rsidR="00763185" w:rsidRPr="001C6756">
        <w:rPr>
          <w:rFonts w:ascii="Arial" w:hAnsi="Arial" w:cs="Arial"/>
          <w:sz w:val="22"/>
          <w:szCs w:val="22"/>
        </w:rPr>
        <w:t>Şartları’nı</w:t>
      </w:r>
      <w:proofErr w:type="spellEnd"/>
      <w:r w:rsidR="00763185" w:rsidRPr="001C6756">
        <w:rPr>
          <w:rFonts w:ascii="Arial" w:hAnsi="Arial" w:cs="Arial"/>
          <w:sz w:val="22"/>
          <w:szCs w:val="22"/>
        </w:rPr>
        <w:t xml:space="preserve"> (“</w:t>
      </w:r>
      <w:r w:rsidR="00763185" w:rsidRPr="001C6756">
        <w:rPr>
          <w:rFonts w:ascii="Arial" w:hAnsi="Arial" w:cs="Arial"/>
          <w:b/>
          <w:bCs/>
          <w:sz w:val="22"/>
          <w:szCs w:val="22"/>
        </w:rPr>
        <w:t>Kullanım Şartları</w:t>
      </w:r>
      <w:r w:rsidR="00763185" w:rsidRPr="001C6756">
        <w:rPr>
          <w:rFonts w:ascii="Arial" w:hAnsi="Arial" w:cs="Arial"/>
          <w:sz w:val="22"/>
          <w:szCs w:val="22"/>
        </w:rPr>
        <w:t>”) dikkatlice okuyunuz.</w:t>
      </w:r>
    </w:p>
    <w:p w14:paraId="0FEC6AFF" w14:textId="6E0364E3" w:rsidR="00763185" w:rsidRPr="001C6756" w:rsidRDefault="00763185" w:rsidP="00763185">
      <w:pPr>
        <w:jc w:val="both"/>
        <w:rPr>
          <w:rFonts w:ascii="Arial" w:hAnsi="Arial" w:cs="Arial"/>
          <w:sz w:val="22"/>
          <w:szCs w:val="22"/>
        </w:rPr>
      </w:pPr>
      <w:r w:rsidRPr="001C6756">
        <w:rPr>
          <w:rFonts w:ascii="Arial" w:hAnsi="Arial" w:cs="Arial"/>
          <w:sz w:val="22"/>
          <w:szCs w:val="22"/>
        </w:rPr>
        <w:t>İşbu İnternet Sitesi’ne girmeniz veya İnternet Sitesi’nde yer alan herhangi bir bilgiyi kullanmanız işbu şartları okuduğunuz, anladığınız ve bu şartlara uygun hareket edeceğiniz anlamına gelmektedir. Abdi İbrahim, herhangi bir bildirimde bulunmaksızın burada belirtilen şartlarda istediği zaman değişiklik yapabilir. Değişen hükümler yayımlandıkları tarihten itibaren geçerli olacaktır. İnternet Sitesi’nin kullanımı ve görüntülenmesi ile bu değişiklikler de kabul edilmiş sayılır.</w:t>
      </w:r>
    </w:p>
    <w:p w14:paraId="7BD16B49" w14:textId="77777777" w:rsidR="00763185" w:rsidRPr="001C6756" w:rsidRDefault="00763185" w:rsidP="00763185">
      <w:pPr>
        <w:jc w:val="both"/>
        <w:rPr>
          <w:rFonts w:ascii="Arial" w:hAnsi="Arial" w:cs="Arial"/>
          <w:b/>
          <w:bCs/>
          <w:sz w:val="22"/>
          <w:szCs w:val="22"/>
        </w:rPr>
      </w:pPr>
      <w:r w:rsidRPr="001C6756">
        <w:rPr>
          <w:rFonts w:ascii="Arial" w:hAnsi="Arial" w:cs="Arial"/>
          <w:b/>
          <w:bCs/>
          <w:sz w:val="22"/>
          <w:szCs w:val="22"/>
        </w:rPr>
        <w:t>1. Genel Şartlar</w:t>
      </w:r>
    </w:p>
    <w:p w14:paraId="684A6634" w14:textId="3A8F5819" w:rsidR="00763185" w:rsidRPr="001C6756" w:rsidRDefault="00763185" w:rsidP="00763185">
      <w:pPr>
        <w:jc w:val="both"/>
        <w:rPr>
          <w:rFonts w:ascii="Arial" w:hAnsi="Arial" w:cs="Arial"/>
          <w:sz w:val="22"/>
          <w:szCs w:val="22"/>
        </w:rPr>
      </w:pPr>
      <w:r w:rsidRPr="001C6756">
        <w:rPr>
          <w:rFonts w:ascii="Arial" w:hAnsi="Arial" w:cs="Arial"/>
          <w:b/>
          <w:bCs/>
          <w:sz w:val="22"/>
          <w:szCs w:val="22"/>
        </w:rPr>
        <w:t xml:space="preserve">1.1. </w:t>
      </w:r>
      <w:r w:rsidRPr="001C6756">
        <w:rPr>
          <w:rFonts w:ascii="Arial" w:hAnsi="Arial" w:cs="Arial"/>
          <w:sz w:val="22"/>
          <w:szCs w:val="22"/>
        </w:rPr>
        <w:t>İnternet Sitesi’nde yayımlanan içerik olmak üzere, İnternet Sitesi’nde yer alan hiçbir unsur Abdi İbrahim’in izni olmaksızın başka internet sitelerinde ve/veya başka bir platformda yazılı, sözlü ve/veya elektronik olarak ve bunlarla sınırlı olmamak üzere herhangi bir şekilde yayımlanamaz.</w:t>
      </w:r>
    </w:p>
    <w:p w14:paraId="2115103F" w14:textId="688DE1D5" w:rsidR="00763185" w:rsidRPr="001C6756" w:rsidRDefault="00763185" w:rsidP="00763185">
      <w:pPr>
        <w:jc w:val="both"/>
        <w:rPr>
          <w:rFonts w:ascii="Arial" w:hAnsi="Arial" w:cs="Arial"/>
          <w:sz w:val="22"/>
          <w:szCs w:val="22"/>
        </w:rPr>
      </w:pPr>
      <w:r w:rsidRPr="001C6756">
        <w:rPr>
          <w:rFonts w:ascii="Arial" w:hAnsi="Arial" w:cs="Arial"/>
          <w:b/>
          <w:bCs/>
          <w:sz w:val="22"/>
          <w:szCs w:val="22"/>
        </w:rPr>
        <w:t xml:space="preserve">1.2. </w:t>
      </w:r>
      <w:r w:rsidRPr="001C6756">
        <w:rPr>
          <w:rFonts w:ascii="Arial" w:hAnsi="Arial" w:cs="Arial"/>
          <w:sz w:val="22"/>
          <w:szCs w:val="22"/>
        </w:rPr>
        <w:t xml:space="preserve">Abdi İbrahim, </w:t>
      </w:r>
      <w:proofErr w:type="spellStart"/>
      <w:r w:rsidRPr="001C6756">
        <w:rPr>
          <w:rFonts w:ascii="Arial" w:hAnsi="Arial" w:cs="Arial"/>
          <w:sz w:val="22"/>
          <w:szCs w:val="22"/>
        </w:rPr>
        <w:t>Ziyaretçi’nin</w:t>
      </w:r>
      <w:proofErr w:type="spellEnd"/>
      <w:r w:rsidRPr="001C6756">
        <w:rPr>
          <w:rFonts w:ascii="Arial" w:hAnsi="Arial" w:cs="Arial"/>
          <w:sz w:val="22"/>
          <w:szCs w:val="22"/>
        </w:rPr>
        <w:t xml:space="preserve"> bu kurallara aykırı olarak gerçekleştirdikleri faaliyetler nedeniyle üçüncü kişilerin uğradıkları veya uğrayabilecekleri zararlardan doğrudan yahut dolaylı olarak hiçbir şekilde sorumlu tutulamaz. Abdi İbrahim’in üçüncü kişilerden bu kapsamda gelecek her türlü talep ve </w:t>
      </w:r>
      <w:proofErr w:type="spellStart"/>
      <w:r w:rsidRPr="001C6756">
        <w:rPr>
          <w:rFonts w:ascii="Arial" w:hAnsi="Arial" w:cs="Arial"/>
          <w:sz w:val="22"/>
          <w:szCs w:val="22"/>
        </w:rPr>
        <w:t>Ziyaretçi’nin</w:t>
      </w:r>
      <w:proofErr w:type="spellEnd"/>
      <w:r w:rsidRPr="001C6756">
        <w:rPr>
          <w:rFonts w:ascii="Arial" w:hAnsi="Arial" w:cs="Arial"/>
          <w:sz w:val="22"/>
          <w:szCs w:val="22"/>
        </w:rPr>
        <w:t xml:space="preserve"> burada belirtilen yükümlülüklerini yerine getirmemesinden kaynaklanan zararlar kapsamında ilgili </w:t>
      </w:r>
      <w:proofErr w:type="spellStart"/>
      <w:r w:rsidRPr="001C6756">
        <w:rPr>
          <w:rFonts w:ascii="Arial" w:hAnsi="Arial" w:cs="Arial"/>
          <w:sz w:val="22"/>
          <w:szCs w:val="22"/>
        </w:rPr>
        <w:t>Ziyaretçi’ye</w:t>
      </w:r>
      <w:proofErr w:type="spellEnd"/>
      <w:r w:rsidRPr="001C6756">
        <w:rPr>
          <w:rFonts w:ascii="Arial" w:hAnsi="Arial" w:cs="Arial"/>
          <w:sz w:val="22"/>
          <w:szCs w:val="22"/>
        </w:rPr>
        <w:t xml:space="preserve"> rücu hakkı saklıdır.</w:t>
      </w:r>
    </w:p>
    <w:p w14:paraId="2B5D6281" w14:textId="4DB5AA3D" w:rsidR="00763185" w:rsidRPr="001C6756" w:rsidRDefault="00763185" w:rsidP="00763185">
      <w:pPr>
        <w:jc w:val="both"/>
        <w:rPr>
          <w:rFonts w:ascii="Arial" w:hAnsi="Arial" w:cs="Arial"/>
          <w:sz w:val="22"/>
          <w:szCs w:val="22"/>
        </w:rPr>
      </w:pPr>
      <w:r w:rsidRPr="001C6756">
        <w:rPr>
          <w:rFonts w:ascii="Arial" w:hAnsi="Arial" w:cs="Arial"/>
          <w:b/>
          <w:bCs/>
          <w:sz w:val="22"/>
          <w:szCs w:val="22"/>
        </w:rPr>
        <w:t xml:space="preserve">1.3. </w:t>
      </w:r>
      <w:r w:rsidRPr="001C6756">
        <w:rPr>
          <w:rFonts w:ascii="Arial" w:hAnsi="Arial" w:cs="Arial"/>
          <w:sz w:val="22"/>
          <w:szCs w:val="22"/>
        </w:rPr>
        <w:t xml:space="preserve">Ziyaretçi, İnternet Sitesi’nde gerçekleştireceği bütün iş ve işlemlerde işbu Kullanım </w:t>
      </w:r>
      <w:proofErr w:type="spellStart"/>
      <w:r w:rsidRPr="001C6756">
        <w:rPr>
          <w:rFonts w:ascii="Arial" w:hAnsi="Arial" w:cs="Arial"/>
          <w:sz w:val="22"/>
          <w:szCs w:val="22"/>
        </w:rPr>
        <w:t>Şartları’na</w:t>
      </w:r>
      <w:proofErr w:type="spellEnd"/>
      <w:r w:rsidRPr="001C6756">
        <w:rPr>
          <w:rFonts w:ascii="Arial" w:hAnsi="Arial" w:cs="Arial"/>
          <w:sz w:val="22"/>
          <w:szCs w:val="22"/>
        </w:rPr>
        <w:t>, kanuna, ahlaka ve dürüstlük kurallarına uyacağını kabul ve taahhüt eder. Ziyaretçi, İnternet Sitesi’ni ve/veya Abdi İbrahim’in işbu işini, iş modelini, bunların içeriğini ve/veya bunlarla ilgili hiçbir unsuru Abdi İbrahim ile hukuka aykırı şekilde rekabet etmek için kullanamaz veya kullandıramaz.</w:t>
      </w:r>
    </w:p>
    <w:p w14:paraId="5753638F" w14:textId="46C64195" w:rsidR="00763185" w:rsidRPr="001C6756" w:rsidRDefault="00763185" w:rsidP="00763185">
      <w:pPr>
        <w:jc w:val="both"/>
        <w:rPr>
          <w:rFonts w:ascii="Arial" w:hAnsi="Arial" w:cs="Arial"/>
          <w:sz w:val="22"/>
          <w:szCs w:val="22"/>
        </w:rPr>
      </w:pPr>
      <w:r w:rsidRPr="001C6756">
        <w:rPr>
          <w:rFonts w:ascii="Arial" w:hAnsi="Arial" w:cs="Arial"/>
          <w:b/>
          <w:bCs/>
          <w:sz w:val="22"/>
          <w:szCs w:val="22"/>
        </w:rPr>
        <w:t xml:space="preserve">1.4. </w:t>
      </w:r>
      <w:proofErr w:type="spellStart"/>
      <w:r w:rsidRPr="001C6756">
        <w:rPr>
          <w:rFonts w:ascii="Arial" w:hAnsi="Arial" w:cs="Arial"/>
          <w:sz w:val="22"/>
          <w:szCs w:val="22"/>
        </w:rPr>
        <w:t>Ziyaretçi’nin</w:t>
      </w:r>
      <w:proofErr w:type="spellEnd"/>
      <w:r w:rsidRPr="001C6756">
        <w:rPr>
          <w:rFonts w:ascii="Arial" w:hAnsi="Arial" w:cs="Arial"/>
          <w:sz w:val="22"/>
          <w:szCs w:val="22"/>
        </w:rPr>
        <w:t xml:space="preserve">, bu Kullanım </w:t>
      </w:r>
      <w:proofErr w:type="spellStart"/>
      <w:r w:rsidRPr="001C6756">
        <w:rPr>
          <w:rFonts w:ascii="Arial" w:hAnsi="Arial" w:cs="Arial"/>
          <w:sz w:val="22"/>
          <w:szCs w:val="22"/>
        </w:rPr>
        <w:t>Şartları’nı</w:t>
      </w:r>
      <w:proofErr w:type="spellEnd"/>
      <w:r w:rsidRPr="001C6756">
        <w:rPr>
          <w:rFonts w:ascii="Arial" w:hAnsi="Arial" w:cs="Arial"/>
          <w:sz w:val="22"/>
          <w:szCs w:val="22"/>
        </w:rPr>
        <w:t xml:space="preserve"> ihlal etmesi, herhangi bir şekilde İnternet Sitesi’nin işleyişini engelleyecek davranışlarda bulunması, üçüncü kişilerin haklarına tecavüz eden fiillerde bulunması durumunda Abdi İbrahim, ilgili </w:t>
      </w:r>
      <w:proofErr w:type="spellStart"/>
      <w:r w:rsidRPr="001C6756">
        <w:rPr>
          <w:rFonts w:ascii="Arial" w:hAnsi="Arial" w:cs="Arial"/>
          <w:sz w:val="22"/>
          <w:szCs w:val="22"/>
        </w:rPr>
        <w:t>Ziyaretçi’nin</w:t>
      </w:r>
      <w:proofErr w:type="spellEnd"/>
      <w:r w:rsidRPr="001C6756">
        <w:rPr>
          <w:rFonts w:ascii="Arial" w:hAnsi="Arial" w:cs="Arial"/>
          <w:sz w:val="22"/>
          <w:szCs w:val="22"/>
        </w:rPr>
        <w:t xml:space="preserve"> İnternet Sitesi kullanımını geçici olarak durdurabilir veya kalıcı olarak engelleyebilir. </w:t>
      </w:r>
      <w:proofErr w:type="spellStart"/>
      <w:r w:rsidRPr="001C6756">
        <w:rPr>
          <w:rFonts w:ascii="Arial" w:hAnsi="Arial" w:cs="Arial"/>
          <w:sz w:val="22"/>
          <w:szCs w:val="22"/>
        </w:rPr>
        <w:t>Ziyaretçi’nin</w:t>
      </w:r>
      <w:proofErr w:type="spellEnd"/>
      <w:r w:rsidRPr="001C6756">
        <w:rPr>
          <w:rFonts w:ascii="Arial" w:hAnsi="Arial" w:cs="Arial"/>
          <w:sz w:val="22"/>
          <w:szCs w:val="22"/>
        </w:rPr>
        <w:t xml:space="preserve"> bu nedenle Abdi İbrahim’den herhangi bir talebi söz konusu olamaz.</w:t>
      </w:r>
    </w:p>
    <w:p w14:paraId="6CA6333D" w14:textId="6EA33828" w:rsidR="00763185" w:rsidRPr="001C6756" w:rsidRDefault="00763185" w:rsidP="00763185">
      <w:pPr>
        <w:jc w:val="both"/>
        <w:rPr>
          <w:rFonts w:ascii="Arial" w:hAnsi="Arial" w:cs="Arial"/>
          <w:sz w:val="22"/>
          <w:szCs w:val="22"/>
        </w:rPr>
      </w:pPr>
      <w:r w:rsidRPr="001C6756">
        <w:rPr>
          <w:rFonts w:ascii="Arial" w:hAnsi="Arial" w:cs="Arial"/>
          <w:b/>
          <w:bCs/>
          <w:sz w:val="22"/>
          <w:szCs w:val="22"/>
        </w:rPr>
        <w:t xml:space="preserve">1.5. </w:t>
      </w:r>
      <w:r w:rsidRPr="001C6756">
        <w:rPr>
          <w:rFonts w:ascii="Arial" w:hAnsi="Arial" w:cs="Arial"/>
          <w:sz w:val="22"/>
          <w:szCs w:val="22"/>
        </w:rPr>
        <w:t>Ayrıca, Ziyaretçi; İnternet Sitesi’nde yapılacak geliştirme/iyileştirme veya sair değişikliklerin uygulanması için İnternet Sitesi’ne erişimin geçici olarak engellenebileceğini kabul eder.</w:t>
      </w:r>
    </w:p>
    <w:p w14:paraId="2A7CA969" w14:textId="77777777" w:rsidR="005F66AE" w:rsidRDefault="005F66AE" w:rsidP="00763185">
      <w:pPr>
        <w:jc w:val="both"/>
        <w:rPr>
          <w:rFonts w:ascii="Arial" w:hAnsi="Arial" w:cs="Arial"/>
          <w:b/>
          <w:bCs/>
          <w:sz w:val="22"/>
          <w:szCs w:val="22"/>
        </w:rPr>
      </w:pPr>
    </w:p>
    <w:p w14:paraId="2A0E589F" w14:textId="77777777" w:rsidR="005F66AE" w:rsidRDefault="005F66AE" w:rsidP="00763185">
      <w:pPr>
        <w:jc w:val="both"/>
        <w:rPr>
          <w:rFonts w:ascii="Arial" w:hAnsi="Arial" w:cs="Arial"/>
          <w:b/>
          <w:bCs/>
          <w:sz w:val="22"/>
          <w:szCs w:val="22"/>
        </w:rPr>
      </w:pPr>
    </w:p>
    <w:p w14:paraId="468F6F67" w14:textId="16248A0B" w:rsidR="00763185" w:rsidRPr="001C6756" w:rsidRDefault="00763185" w:rsidP="00763185">
      <w:pPr>
        <w:jc w:val="both"/>
        <w:rPr>
          <w:rFonts w:ascii="Arial" w:hAnsi="Arial" w:cs="Arial"/>
          <w:b/>
          <w:bCs/>
          <w:sz w:val="22"/>
          <w:szCs w:val="22"/>
        </w:rPr>
      </w:pPr>
      <w:r w:rsidRPr="001C6756">
        <w:rPr>
          <w:rFonts w:ascii="Arial" w:hAnsi="Arial" w:cs="Arial"/>
          <w:b/>
          <w:bCs/>
          <w:sz w:val="22"/>
          <w:szCs w:val="22"/>
        </w:rPr>
        <w:lastRenderedPageBreak/>
        <w:t>2. 5846 Sayılı Fikir ve Sanat Eserleri Kanunu ile 5651 Sayılı Kanun Uyarınca Dikkat</w:t>
      </w:r>
      <w:r w:rsidR="005F66AE">
        <w:rPr>
          <w:rFonts w:ascii="Arial" w:hAnsi="Arial" w:cs="Arial"/>
          <w:b/>
          <w:bCs/>
          <w:sz w:val="22"/>
          <w:szCs w:val="22"/>
        </w:rPr>
        <w:t xml:space="preserve"> </w:t>
      </w:r>
      <w:r w:rsidRPr="001C6756">
        <w:rPr>
          <w:rFonts w:ascii="Arial" w:hAnsi="Arial" w:cs="Arial"/>
          <w:b/>
          <w:bCs/>
          <w:sz w:val="22"/>
          <w:szCs w:val="22"/>
        </w:rPr>
        <w:t>Edilecek Hususlar</w:t>
      </w:r>
    </w:p>
    <w:p w14:paraId="3AF145C5" w14:textId="40B13808" w:rsidR="00763185" w:rsidRPr="001C6756" w:rsidRDefault="00763185" w:rsidP="00763185">
      <w:pPr>
        <w:jc w:val="both"/>
        <w:rPr>
          <w:rFonts w:ascii="Arial" w:hAnsi="Arial" w:cs="Arial"/>
          <w:sz w:val="22"/>
          <w:szCs w:val="22"/>
        </w:rPr>
      </w:pPr>
      <w:r w:rsidRPr="001C6756">
        <w:rPr>
          <w:rFonts w:ascii="Arial" w:hAnsi="Arial" w:cs="Arial"/>
          <w:b/>
          <w:bCs/>
          <w:sz w:val="22"/>
          <w:szCs w:val="22"/>
        </w:rPr>
        <w:t xml:space="preserve">2.1. </w:t>
      </w:r>
      <w:r w:rsidRPr="001C6756">
        <w:rPr>
          <w:rFonts w:ascii="Arial" w:hAnsi="Arial" w:cs="Arial"/>
          <w:sz w:val="22"/>
          <w:szCs w:val="22"/>
        </w:rPr>
        <w:t>Abdi İbrahim; İnternet Sitesi’nin genel görünüm ve tasarımı ile İnternet Sitesi’ndeki tüm bilgi, resim, logo, ikon, yazılı, elektronik, grafik veya makinede okunabilir şekilde sunulan teknik veriler, bilgisayar yazılımları ve iş modeli dahil tüm materyallerin (“</w:t>
      </w:r>
      <w:r w:rsidRPr="001C6756">
        <w:rPr>
          <w:rFonts w:ascii="Arial" w:hAnsi="Arial" w:cs="Arial"/>
          <w:b/>
          <w:bCs/>
          <w:sz w:val="22"/>
          <w:szCs w:val="22"/>
        </w:rPr>
        <w:t>Materyaller</w:t>
      </w:r>
      <w:r w:rsidRPr="001C6756">
        <w:rPr>
          <w:rFonts w:ascii="Arial" w:hAnsi="Arial" w:cs="Arial"/>
          <w:sz w:val="22"/>
          <w:szCs w:val="22"/>
        </w:rPr>
        <w:t xml:space="preserve">”) ve bunlara ilişkin fikri ve sınai mülkiyet haklarının sahibi veya lisans sahibidir ve Materyaller yasal koruma altındadır. İnternet Sitesi’nde bulunan hiçbir Materyal; önceden izin alınmadan ve kaynak gösterilmeden, kod ve yazılım da dahil olmak üzere, değiştirilemez, kopyalanamaz, çoğaltılamaz, başka bir lisana çevrilemez, yeniden yayımlanamaz, başka bir bilgisayara yüklenemez, postalanamaz, iletilemez, sunulamaz ya da dağıtılamaz. İnternet Sitesi’nin bütünü veya bir kısmı başka bir mecrada izinsiz olarak kullanılamaz. Aksine hareketler hukuki ve cezai sorumluluğu gerektirir. Abdi İbrahim’in Kullanım </w:t>
      </w:r>
      <w:proofErr w:type="spellStart"/>
      <w:r w:rsidRPr="001C6756">
        <w:rPr>
          <w:rFonts w:ascii="Arial" w:hAnsi="Arial" w:cs="Arial"/>
          <w:sz w:val="22"/>
          <w:szCs w:val="22"/>
        </w:rPr>
        <w:t>Şartları’nda</w:t>
      </w:r>
      <w:proofErr w:type="spellEnd"/>
      <w:r w:rsidRPr="001C6756">
        <w:rPr>
          <w:rFonts w:ascii="Arial" w:hAnsi="Arial" w:cs="Arial"/>
          <w:sz w:val="22"/>
          <w:szCs w:val="22"/>
        </w:rPr>
        <w:t xml:space="preserve"> açıkça belirtilen/belirtilmeyen diğer tüm hakları saklıdır.</w:t>
      </w:r>
    </w:p>
    <w:p w14:paraId="7C22C535" w14:textId="103DC42D" w:rsidR="00763185" w:rsidRPr="001C6756" w:rsidRDefault="00763185" w:rsidP="00763185">
      <w:pPr>
        <w:jc w:val="both"/>
        <w:rPr>
          <w:rFonts w:ascii="Arial" w:hAnsi="Arial" w:cs="Arial"/>
          <w:sz w:val="22"/>
          <w:szCs w:val="22"/>
        </w:rPr>
      </w:pPr>
      <w:r w:rsidRPr="001C6756">
        <w:rPr>
          <w:rFonts w:ascii="Arial" w:hAnsi="Arial" w:cs="Arial"/>
          <w:b/>
          <w:bCs/>
          <w:sz w:val="22"/>
          <w:szCs w:val="22"/>
        </w:rPr>
        <w:t xml:space="preserve">2.2. </w:t>
      </w:r>
      <w:r w:rsidRPr="001C6756">
        <w:rPr>
          <w:rFonts w:ascii="Arial" w:hAnsi="Arial" w:cs="Arial"/>
          <w:sz w:val="22"/>
          <w:szCs w:val="22"/>
        </w:rPr>
        <w:t>Ziyaretçi, İnternet Sitesi üzerinden bir başka internet sitesine, uygulamaya veya içeriğe erişim imkanı tanıyan linkler bulunabileceğini, bunların kontrolünün veya doğruluğunun veya yeterliliğinin Abdi İbrahim ile ilgisi olmadığını ve Abdi İbrahim’in bu siteleri ve uygulamaları herhangi bir şekilde desteklemediğini veya içerdiği bilgilerin doğruluğunu garanti etmediğini ve bu sitelerde yer alan içeriklerden dolayı herhangi bir sorumluluğu bulunmadığını, bu sitelerin ve/veya içeriklerin kullanımından veya bu içeriklere dayalı olarak almış oldukları kararların sonuçlarından maddi veya manevi, müsbet veya menfi ve olası herhangi bir zarardan veya masraftan Abdi İbrahim’in hukuki veya cezai hiçbir sorumluluğu olmadığını kabul ve beyan ederler.</w:t>
      </w:r>
    </w:p>
    <w:p w14:paraId="5CF46FF3" w14:textId="77777777" w:rsidR="00763185" w:rsidRPr="001C6756" w:rsidRDefault="00763185" w:rsidP="00763185">
      <w:pPr>
        <w:jc w:val="both"/>
        <w:rPr>
          <w:rFonts w:ascii="Arial" w:hAnsi="Arial" w:cs="Arial"/>
          <w:b/>
          <w:bCs/>
          <w:sz w:val="22"/>
          <w:szCs w:val="22"/>
        </w:rPr>
      </w:pPr>
      <w:r w:rsidRPr="001C6756">
        <w:rPr>
          <w:rFonts w:ascii="Arial" w:hAnsi="Arial" w:cs="Arial"/>
          <w:b/>
          <w:bCs/>
          <w:sz w:val="22"/>
          <w:szCs w:val="22"/>
        </w:rPr>
        <w:t>3. Sorumluluğun Sınırlandırılması</w:t>
      </w:r>
    </w:p>
    <w:p w14:paraId="0E103B99" w14:textId="00295843" w:rsidR="00763185" w:rsidRPr="001C6756" w:rsidRDefault="00763185" w:rsidP="00763185">
      <w:pPr>
        <w:jc w:val="both"/>
        <w:rPr>
          <w:rFonts w:ascii="Arial" w:hAnsi="Arial" w:cs="Arial"/>
          <w:sz w:val="22"/>
          <w:szCs w:val="22"/>
        </w:rPr>
      </w:pPr>
      <w:r w:rsidRPr="001C6756">
        <w:rPr>
          <w:rFonts w:ascii="Arial" w:hAnsi="Arial" w:cs="Arial"/>
          <w:b/>
          <w:bCs/>
          <w:sz w:val="22"/>
          <w:szCs w:val="22"/>
        </w:rPr>
        <w:t xml:space="preserve">3.1. </w:t>
      </w:r>
      <w:r w:rsidRPr="001C6756">
        <w:rPr>
          <w:rFonts w:ascii="Arial" w:hAnsi="Arial" w:cs="Arial"/>
          <w:sz w:val="22"/>
          <w:szCs w:val="22"/>
        </w:rPr>
        <w:t xml:space="preserve">Abdi İbrahim, İnternet Sitesi’ne girilmesi, İnternet Sitesi’nin veya İnternet Sitesi’ndeki bilgilerin ve diğer verilerin, programların vs. kullanılması sebebiyle doğabilecek doğrudan veya dolaylı hiçbir zarardan sorumlu değildir. Abdi İbrahim, sözleşmenin ihlali, haksız fiil, ihmal veya diğer sebepler neticesinde; işlemin kesintiye uğraması, hata, ihmal, kesinti, silinme, kayıp, işlemin veya iletişimin gecikmesi, bilgisayar virüsü, telekomünikasyon hatlarında meydana gelen arızalar, iletişim hatası, hırsızlık, imha veya izinsiz olarak kayıtlara girilmesi, değiştirilmesi veya kullanılması hususunda herhangi bir sorumluluk kabul etmez. Ziyaretçi; İnternet Sitesi’ni kullanması, kullanmaması ya da yanlış kullanması veya Kullanım </w:t>
      </w:r>
      <w:proofErr w:type="spellStart"/>
      <w:r w:rsidRPr="001C6756">
        <w:rPr>
          <w:rFonts w:ascii="Arial" w:hAnsi="Arial" w:cs="Arial"/>
          <w:sz w:val="22"/>
          <w:szCs w:val="22"/>
        </w:rPr>
        <w:t>Şartları’nda</w:t>
      </w:r>
      <w:proofErr w:type="spellEnd"/>
      <w:r w:rsidRPr="001C6756">
        <w:rPr>
          <w:rFonts w:ascii="Arial" w:hAnsi="Arial" w:cs="Arial"/>
          <w:sz w:val="22"/>
          <w:szCs w:val="22"/>
        </w:rPr>
        <w:t xml:space="preserve"> belirtilen taahhüt ve yükümlülüklerini yerine getirmemesi sebebiyle ortaya çıkacak doğrudan veya dolaylı zararlardan, her türlü kar kaybı, veri kaybı, iş kaybı, itibar kaybı, beklenen tasarrufun kaybı, işin kesintiye uğraması gibi her türlü maddi, manevi ve mali zararlardan, üçüncü bir tarafça yapılabilecek tazminat talepleri sonucu doğabilecek her tür sorumluluktan, mahkeme ve diğer masraflar da dahil olmak üzere her tür zarar ve talep hakkından Abdi İbrahim’i beri kıldığını kabul eder.</w:t>
      </w:r>
    </w:p>
    <w:p w14:paraId="52C76104" w14:textId="34487079" w:rsidR="00763185" w:rsidRPr="001C6756" w:rsidRDefault="00763185" w:rsidP="00763185">
      <w:pPr>
        <w:jc w:val="both"/>
        <w:rPr>
          <w:rFonts w:ascii="Arial" w:hAnsi="Arial" w:cs="Arial"/>
          <w:sz w:val="22"/>
          <w:szCs w:val="22"/>
        </w:rPr>
      </w:pPr>
      <w:r w:rsidRPr="001C6756">
        <w:rPr>
          <w:rFonts w:ascii="Arial" w:hAnsi="Arial" w:cs="Arial"/>
          <w:b/>
          <w:bCs/>
          <w:sz w:val="22"/>
          <w:szCs w:val="22"/>
        </w:rPr>
        <w:t xml:space="preserve">3.2. </w:t>
      </w:r>
      <w:r w:rsidRPr="001C6756">
        <w:rPr>
          <w:rFonts w:ascii="Arial" w:hAnsi="Arial" w:cs="Arial"/>
          <w:sz w:val="22"/>
          <w:szCs w:val="22"/>
        </w:rPr>
        <w:t>İnternet Sitesi ve ilgili içerikler “olduğu gibi” sunulmakta olup, Abdi İbrahim’in İnternet Sitesi’nin kapsamına ilişkin olarak zımni garanti, ticarete elverişlilik, belirli bir amaca uygunluk da dahil ancak bunlarla sınırlı olmamak üzere, açık veya zımni hiçbir türlü garantisi bulunmamaktadır.</w:t>
      </w:r>
    </w:p>
    <w:p w14:paraId="08CC54F7" w14:textId="45E1C07A" w:rsidR="00256D65" w:rsidRPr="001C6756" w:rsidRDefault="00763185" w:rsidP="00763185">
      <w:pPr>
        <w:rPr>
          <w:rFonts w:ascii="Arial" w:hAnsi="Arial" w:cs="Arial"/>
          <w:b/>
          <w:bCs/>
          <w:sz w:val="22"/>
          <w:szCs w:val="22"/>
        </w:rPr>
      </w:pPr>
      <w:r w:rsidRPr="001C6756">
        <w:rPr>
          <w:rFonts w:ascii="Arial" w:hAnsi="Arial" w:cs="Arial"/>
          <w:b/>
          <w:bCs/>
          <w:sz w:val="22"/>
          <w:szCs w:val="22"/>
        </w:rPr>
        <w:t>Abdi İbrahim İlaç San. ve Tic. A.Ş.</w:t>
      </w:r>
    </w:p>
    <w:sectPr w:rsidR="00256D65" w:rsidRPr="001C6756" w:rsidSect="00902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85"/>
    <w:rsid w:val="00012AC2"/>
    <w:rsid w:val="000E0FB4"/>
    <w:rsid w:val="0011042C"/>
    <w:rsid w:val="00134BEE"/>
    <w:rsid w:val="00152C14"/>
    <w:rsid w:val="00176E15"/>
    <w:rsid w:val="001C6756"/>
    <w:rsid w:val="00223010"/>
    <w:rsid w:val="00256D65"/>
    <w:rsid w:val="00370B4C"/>
    <w:rsid w:val="00390F65"/>
    <w:rsid w:val="003A67B5"/>
    <w:rsid w:val="003C6C83"/>
    <w:rsid w:val="004A479B"/>
    <w:rsid w:val="004A6382"/>
    <w:rsid w:val="005B6754"/>
    <w:rsid w:val="005F66AE"/>
    <w:rsid w:val="00642A87"/>
    <w:rsid w:val="00702FE3"/>
    <w:rsid w:val="00763185"/>
    <w:rsid w:val="007C3666"/>
    <w:rsid w:val="007D1DC6"/>
    <w:rsid w:val="00871CFF"/>
    <w:rsid w:val="008A6E7D"/>
    <w:rsid w:val="008E4535"/>
    <w:rsid w:val="008F6AF2"/>
    <w:rsid w:val="00902DD1"/>
    <w:rsid w:val="00953569"/>
    <w:rsid w:val="00A309B5"/>
    <w:rsid w:val="00A7313A"/>
    <w:rsid w:val="00AA49CF"/>
    <w:rsid w:val="00AB5898"/>
    <w:rsid w:val="00AF089E"/>
    <w:rsid w:val="00AF5FDE"/>
    <w:rsid w:val="00B46B1D"/>
    <w:rsid w:val="00B55C42"/>
    <w:rsid w:val="00B82326"/>
    <w:rsid w:val="00BB5CC9"/>
    <w:rsid w:val="00BC5969"/>
    <w:rsid w:val="00C44B51"/>
    <w:rsid w:val="00C65759"/>
    <w:rsid w:val="00CD17B8"/>
    <w:rsid w:val="00CE3D24"/>
    <w:rsid w:val="00CE5881"/>
    <w:rsid w:val="00CF683D"/>
    <w:rsid w:val="00D8477F"/>
    <w:rsid w:val="00E23F35"/>
    <w:rsid w:val="00E24CC7"/>
    <w:rsid w:val="00E62E55"/>
    <w:rsid w:val="00E73C16"/>
    <w:rsid w:val="00E8084C"/>
    <w:rsid w:val="00EA08A5"/>
    <w:rsid w:val="00ED7BE9"/>
    <w:rsid w:val="00F1414B"/>
    <w:rsid w:val="00F17666"/>
    <w:rsid w:val="00F462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AB45"/>
  <w15:chartTrackingRefBased/>
  <w15:docId w15:val="{2A03BAA8-BC2A-4A5C-AADC-F25B8F73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1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1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1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1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1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1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1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185"/>
    <w:rPr>
      <w:rFonts w:eastAsiaTheme="majorEastAsia" w:cstheme="majorBidi"/>
      <w:color w:val="272727" w:themeColor="text1" w:themeTint="D8"/>
    </w:rPr>
  </w:style>
  <w:style w:type="paragraph" w:styleId="Title">
    <w:name w:val="Title"/>
    <w:basedOn w:val="Normal"/>
    <w:next w:val="Normal"/>
    <w:link w:val="TitleChar"/>
    <w:uiPriority w:val="10"/>
    <w:qFormat/>
    <w:rsid w:val="00763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185"/>
    <w:pPr>
      <w:spacing w:before="160"/>
      <w:jc w:val="center"/>
    </w:pPr>
    <w:rPr>
      <w:i/>
      <w:iCs/>
      <w:color w:val="404040" w:themeColor="text1" w:themeTint="BF"/>
    </w:rPr>
  </w:style>
  <w:style w:type="character" w:customStyle="1" w:styleId="QuoteChar">
    <w:name w:val="Quote Char"/>
    <w:basedOn w:val="DefaultParagraphFont"/>
    <w:link w:val="Quote"/>
    <w:uiPriority w:val="29"/>
    <w:rsid w:val="00763185"/>
    <w:rPr>
      <w:i/>
      <w:iCs/>
      <w:color w:val="404040" w:themeColor="text1" w:themeTint="BF"/>
    </w:rPr>
  </w:style>
  <w:style w:type="paragraph" w:styleId="ListParagraph">
    <w:name w:val="List Paragraph"/>
    <w:basedOn w:val="Normal"/>
    <w:uiPriority w:val="34"/>
    <w:qFormat/>
    <w:rsid w:val="00763185"/>
    <w:pPr>
      <w:ind w:left="720"/>
      <w:contextualSpacing/>
    </w:pPr>
  </w:style>
  <w:style w:type="character" w:styleId="IntenseEmphasis">
    <w:name w:val="Intense Emphasis"/>
    <w:basedOn w:val="DefaultParagraphFont"/>
    <w:uiPriority w:val="21"/>
    <w:qFormat/>
    <w:rsid w:val="00763185"/>
    <w:rPr>
      <w:i/>
      <w:iCs/>
      <w:color w:val="0F4761" w:themeColor="accent1" w:themeShade="BF"/>
    </w:rPr>
  </w:style>
  <w:style w:type="paragraph" w:styleId="IntenseQuote">
    <w:name w:val="Intense Quote"/>
    <w:basedOn w:val="Normal"/>
    <w:next w:val="Normal"/>
    <w:link w:val="IntenseQuoteChar"/>
    <w:uiPriority w:val="30"/>
    <w:qFormat/>
    <w:rsid w:val="00763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185"/>
    <w:rPr>
      <w:i/>
      <w:iCs/>
      <w:color w:val="0F4761" w:themeColor="accent1" w:themeShade="BF"/>
    </w:rPr>
  </w:style>
  <w:style w:type="character" w:styleId="IntenseReference">
    <w:name w:val="Intense Reference"/>
    <w:basedOn w:val="DefaultParagraphFont"/>
    <w:uiPriority w:val="32"/>
    <w:qFormat/>
    <w:rsid w:val="00763185"/>
    <w:rPr>
      <w:b/>
      <w:bCs/>
      <w:smallCaps/>
      <w:color w:val="0F4761" w:themeColor="accent1" w:themeShade="BF"/>
      <w:spacing w:val="5"/>
    </w:rPr>
  </w:style>
  <w:style w:type="character" w:styleId="Hyperlink">
    <w:name w:val="Hyperlink"/>
    <w:basedOn w:val="DefaultParagraphFont"/>
    <w:uiPriority w:val="99"/>
    <w:unhideWhenUsed/>
    <w:rsid w:val="00763185"/>
    <w:rPr>
      <w:color w:val="467886" w:themeColor="hyperlink"/>
      <w:u w:val="single"/>
    </w:rPr>
  </w:style>
  <w:style w:type="character" w:styleId="UnresolvedMention">
    <w:name w:val="Unresolved Mention"/>
    <w:basedOn w:val="DefaultParagraphFont"/>
    <w:uiPriority w:val="99"/>
    <w:semiHidden/>
    <w:unhideWhenUsed/>
    <w:rsid w:val="00763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tuketicisagligi.com.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89ebe2e1-1d99-4583-86a8-2ce10dc5d4a1</TitusGUID>
  <TitusMetadata xmlns="">eyJucyI6Imh0dHBzOlwvXC93d3cuYWJkaWlicmFoaW0uY29tLnRyXC8iLCJwcm9wcyI6W3sibiI6IkNsYXNzaWZpY2F0aW9uIiwidmFscyI6W3sidmFsdWUiOiIwZDdkMTg4Ni0yMjFjLTQ5OTUtYTZmMC03MDZlNmQzZjg1ODEifV19LHsibiI6IktWS0siLCJ2YWxzIjpbeyJ2YWx1ZSI6ImI2NjI5NzExLWE2OTYtNGVhMy04ZTNlLTBmZTRlNDJjNDM3MCJ9XX1dfQ==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9FF67-E46C-4EB1-B45E-C683B96A5A48}">
  <ds:schemaRefs>
    <ds:schemaRef ds:uri="http://schemas.titus.com/TitusProperties/"/>
    <ds:schemaRef ds:uri=""/>
  </ds:schemaRefs>
</ds:datastoreItem>
</file>

<file path=customXml/itemProps2.xml><?xml version="1.0" encoding="utf-8"?>
<ds:datastoreItem xmlns:ds="http://schemas.openxmlformats.org/officeDocument/2006/customXml" ds:itemID="{FB0583C6-A32B-48CD-B62A-E4E4C8E0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759</Words>
  <Characters>5442</Characters>
  <Application>Microsoft Office Word</Application>
  <DocSecurity>0</DocSecurity>
  <Lines>77</Lines>
  <Paragraphs>17</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Uygur Cem ARSLAN</dc:creator>
  <cp:keywords>Kamuya Açık | Kişisel Veri Yoktur</cp:keywords>
  <dc:description/>
  <cp:lastModifiedBy>Sinan SARISOY</cp:lastModifiedBy>
  <cp:revision>12</cp:revision>
  <dcterms:created xsi:type="dcterms:W3CDTF">2026-01-20T10:48:00Z</dcterms:created>
  <dcterms:modified xsi:type="dcterms:W3CDTF">2026-06-02T13:38:00Z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89ebe2e1-1d99-4583-86a8-2ce10dc5d4a1</vt:lpwstr>
  </property>
  <property fmtid="{D5CDD505-2E9C-101B-9397-08002B2CF9AE}" pid="3" name="Retention">
    <vt:lpwstr>2036-05-30</vt:lpwstr>
  </property>
  <property fmtid="{D5CDD505-2E9C-101B-9397-08002B2CF9AE}" pid="4" name="ClassifierUsername">
    <vt:lpwstr>Sinan SARISOY</vt:lpwstr>
  </property>
  <property fmtid="{D5CDD505-2E9C-101B-9397-08002B2CF9AE}" pid="5" name="ClassifiedDateTime">
    <vt:lpwstr>2.06.2026_13:32</vt:lpwstr>
  </property>
  <property fmtid="{D5CDD505-2E9C-101B-9397-08002B2CF9AE}" pid="6" name="Classification">
    <vt:lpwstr>0d7d1886-221c-4995-a6f0-706e6d3f8581</vt:lpwstr>
  </property>
  <property fmtid="{D5CDD505-2E9C-101B-9397-08002B2CF9AE}" pid="7" name="KVKK">
    <vt:lpwstr>b6629711-a696-4ea3-8e3e-0fe4e42c4370</vt:lpwstr>
  </property>
</Properties>
</file>